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AD" w:rsidRPr="007655AD" w:rsidRDefault="007655AD" w:rsidP="007655AD">
      <w:pPr>
        <w:jc w:val="center"/>
        <w:rPr>
          <w:rFonts w:eastAsia="Times New Roman"/>
        </w:rPr>
      </w:pPr>
      <w:r w:rsidRPr="007655AD">
        <w:rPr>
          <w:rFonts w:eastAsia="Times New Roman"/>
          <w:b/>
          <w:sz w:val="36"/>
          <w:szCs w:val="36"/>
        </w:rPr>
        <w:t>На 2023 год продлены особенности регулирования земельных отношений</w:t>
      </w:r>
      <w:r w:rsidRPr="007655AD">
        <w:rPr>
          <w:rFonts w:eastAsia="Times New Roman"/>
        </w:rPr>
        <w:t xml:space="preserve"> </w:t>
      </w:r>
    </w:p>
    <w:p w:rsidR="007655AD" w:rsidRPr="007655AD" w:rsidRDefault="007655AD" w:rsidP="007655AD">
      <w:pPr>
        <w:spacing w:before="100" w:beforeAutospacing="1" w:after="100" w:afterAutospacing="1"/>
        <w:jc w:val="both"/>
        <w:rPr>
          <w:rFonts w:eastAsia="Times New Roman"/>
        </w:rPr>
      </w:pPr>
      <w:r w:rsidRPr="007655AD">
        <w:rPr>
          <w:rFonts w:eastAsia="Times New Roman"/>
          <w:sz w:val="36"/>
          <w:szCs w:val="36"/>
          <w:shd w:val="clear" w:color="auto" w:fill="FFFFFF"/>
        </w:rPr>
        <w:t>Постановлением Правительства РФ от 30.12.2022 № 2356 внесены изменения в постановление Правительства Российской Федерации от 9 апреля 2022 № 629 «Об особенностях регулирования земельных отношений в Российской Федерации в 2022 году».</w:t>
      </w:r>
    </w:p>
    <w:p w:rsidR="007655AD" w:rsidRPr="007655AD" w:rsidRDefault="007655AD" w:rsidP="007655AD">
      <w:pPr>
        <w:spacing w:before="100" w:beforeAutospacing="1" w:after="100" w:afterAutospacing="1"/>
        <w:jc w:val="both"/>
        <w:rPr>
          <w:rFonts w:eastAsia="Times New Roman"/>
        </w:rPr>
      </w:pPr>
      <w:r w:rsidRPr="007655AD">
        <w:rPr>
          <w:rFonts w:eastAsia="Times New Roman"/>
          <w:sz w:val="36"/>
          <w:szCs w:val="36"/>
          <w:shd w:val="clear" w:color="auto" w:fill="FFFFFF"/>
        </w:rPr>
        <w:t>Действие указанного документа продлевается на весь период 2023 года.</w:t>
      </w:r>
    </w:p>
    <w:p w:rsidR="007655AD" w:rsidRPr="007655AD" w:rsidRDefault="007655AD" w:rsidP="007655AD">
      <w:pPr>
        <w:spacing w:before="100" w:beforeAutospacing="1" w:after="100" w:afterAutospacing="1"/>
        <w:jc w:val="both"/>
        <w:rPr>
          <w:rFonts w:eastAsia="Times New Roman"/>
        </w:rPr>
      </w:pPr>
      <w:r w:rsidRPr="007655AD">
        <w:rPr>
          <w:rFonts w:eastAsia="Times New Roman"/>
          <w:sz w:val="36"/>
          <w:szCs w:val="36"/>
          <w:shd w:val="clear" w:color="auto" w:fill="FFFFFF"/>
        </w:rPr>
        <w:t xml:space="preserve">Также теперь допускается в числе прочего заключение договора мены земельного участка, находящегося в государственной или муниципальной собственности, на земельный участок, находящийся в частной собственности, в случае, если такой земельный участок необходим для размещения объектов социальной инфраструктуры, в том </w:t>
      </w:r>
      <w:proofErr w:type="gramStart"/>
      <w:r w:rsidRPr="007655AD">
        <w:rPr>
          <w:rFonts w:eastAsia="Times New Roman"/>
          <w:sz w:val="36"/>
          <w:szCs w:val="36"/>
          <w:shd w:val="clear" w:color="auto" w:fill="FFFFFF"/>
        </w:rPr>
        <w:t>числе</w:t>
      </w:r>
      <w:proofErr w:type="gramEnd"/>
      <w:r w:rsidRPr="007655AD">
        <w:rPr>
          <w:rFonts w:eastAsia="Times New Roman"/>
          <w:sz w:val="36"/>
          <w:szCs w:val="36"/>
          <w:shd w:val="clear" w:color="auto" w:fill="FFFFFF"/>
        </w:rPr>
        <w:t xml:space="preserve"> если размещение объекта социальной инфраструктуры необходимо для соблюдения нормативов градостроительного проектирования и при этом не предусмотрено утвержденными проектом планировки территории и проектом межевания территории. </w:t>
      </w:r>
    </w:p>
    <w:p w:rsidR="007655AD" w:rsidRPr="007655AD" w:rsidRDefault="007655AD" w:rsidP="007655AD">
      <w:pPr>
        <w:spacing w:before="100" w:beforeAutospacing="1" w:after="100" w:afterAutospacing="1"/>
        <w:jc w:val="both"/>
        <w:rPr>
          <w:rFonts w:eastAsia="Times New Roman"/>
        </w:rPr>
      </w:pPr>
      <w:r w:rsidRPr="007655AD">
        <w:rPr>
          <w:rFonts w:eastAsia="Times New Roman"/>
          <w:sz w:val="36"/>
          <w:szCs w:val="36"/>
          <w:shd w:val="clear" w:color="auto" w:fill="FFFFFF"/>
        </w:rPr>
        <w:t xml:space="preserve">Кроме того, допускается продажа без проведения торгов земельного участка, находящегося в государственной или муниципальной собственности, и земельного участка, государственная собственность на который не разграничена, </w:t>
      </w:r>
      <w:proofErr w:type="gramStart"/>
      <w:r w:rsidRPr="007655AD">
        <w:rPr>
          <w:rFonts w:eastAsia="Times New Roman"/>
          <w:sz w:val="36"/>
          <w:szCs w:val="36"/>
          <w:shd w:val="clear" w:color="auto" w:fill="FFFFFF"/>
        </w:rPr>
        <w:t>предназначенных</w:t>
      </w:r>
      <w:proofErr w:type="gramEnd"/>
      <w:r w:rsidRPr="007655AD">
        <w:rPr>
          <w:rFonts w:eastAsia="Times New Roman"/>
          <w:sz w:val="36"/>
          <w:szCs w:val="36"/>
          <w:shd w:val="clear" w:color="auto" w:fill="FFFFFF"/>
        </w:rPr>
        <w:t xml:space="preserve"> в том числе для отдыха (рекреации), производственной деятельности, нужд промышленности и предоставленных в аренду, при условии отсутствия информации о нарушениях законодательства РФ при использовании такого земельного участка. </w:t>
      </w:r>
    </w:p>
    <w:p w:rsidR="007655AD" w:rsidRPr="007655AD" w:rsidRDefault="007655AD" w:rsidP="007655AD">
      <w:pPr>
        <w:spacing w:before="100" w:beforeAutospacing="1" w:after="100" w:afterAutospacing="1"/>
        <w:jc w:val="both"/>
        <w:rPr>
          <w:rFonts w:eastAsia="Times New Roman"/>
        </w:rPr>
      </w:pPr>
      <w:r w:rsidRPr="007655AD">
        <w:rPr>
          <w:rFonts w:eastAsia="Times New Roman"/>
          <w:sz w:val="36"/>
          <w:szCs w:val="36"/>
          <w:shd w:val="clear" w:color="auto" w:fill="FFFFFF"/>
        </w:rPr>
        <w:lastRenderedPageBreak/>
        <w:t>Настоящее постановление вступает в силу с 1 января 2023 года, за исключением отдельных положений, вступающих в силу с 1 марта 2023 года.</w:t>
      </w:r>
    </w:p>
    <w:p w:rsidR="00433F0D" w:rsidRDefault="00433F0D"/>
    <w:sectPr w:rsidR="00433F0D" w:rsidSect="0043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655AD"/>
    <w:rsid w:val="00102314"/>
    <w:rsid w:val="00433F0D"/>
    <w:rsid w:val="007655AD"/>
    <w:rsid w:val="00CB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28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28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28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28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28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2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28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qFormat/>
    <w:rsid w:val="00CB2815"/>
    <w:rPr>
      <w:i/>
      <w:iCs/>
    </w:rPr>
  </w:style>
  <w:style w:type="paragraph" w:styleId="a4">
    <w:name w:val="List Paragraph"/>
    <w:basedOn w:val="a"/>
    <w:uiPriority w:val="34"/>
    <w:qFormat/>
    <w:rsid w:val="00CB2815"/>
    <w:pPr>
      <w:ind w:left="720"/>
      <w:contextualSpacing/>
    </w:pPr>
    <w:rPr>
      <w:rFonts w:eastAsia="Times New Roman"/>
    </w:rPr>
  </w:style>
  <w:style w:type="character" w:customStyle="1" w:styleId="feeds-pagenavigationicon">
    <w:name w:val="feeds-page__navigation_icon"/>
    <w:basedOn w:val="a0"/>
    <w:rsid w:val="007655AD"/>
  </w:style>
  <w:style w:type="character" w:customStyle="1" w:styleId="feeds-pagenavigationtooltip">
    <w:name w:val="feeds-page__navigation_tooltip"/>
    <w:basedOn w:val="a0"/>
    <w:rsid w:val="007655AD"/>
  </w:style>
  <w:style w:type="paragraph" w:styleId="a5">
    <w:name w:val="Normal (Web)"/>
    <w:basedOn w:val="a"/>
    <w:uiPriority w:val="99"/>
    <w:semiHidden/>
    <w:unhideWhenUsed/>
    <w:rsid w:val="007655A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8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5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1293</Characters>
  <Application>Microsoft Office Word</Application>
  <DocSecurity>0</DocSecurity>
  <Lines>10</Lines>
  <Paragraphs>3</Paragraphs>
  <ScaleCrop>false</ScaleCrop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2023-02-05T14:11:00Z</dcterms:created>
  <dcterms:modified xsi:type="dcterms:W3CDTF">2023-02-05T14:11:00Z</dcterms:modified>
</cp:coreProperties>
</file>