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3D" w:rsidRPr="00A31D3D" w:rsidRDefault="00A31D3D" w:rsidP="00A31D3D">
      <w:pPr>
        <w:rPr>
          <w:rFonts w:eastAsia="Times New Roman"/>
        </w:rPr>
      </w:pPr>
      <w:r w:rsidRPr="00A31D3D">
        <w:rPr>
          <w:rFonts w:eastAsia="Times New Roman"/>
          <w:b/>
          <w:sz w:val="32"/>
          <w:szCs w:val="32"/>
        </w:rPr>
        <w:t>Имеет ли право государственный гражданский служащий принимать участие в управлении юридического лица?</w:t>
      </w:r>
      <w:r w:rsidRPr="00A31D3D">
        <w:rPr>
          <w:rFonts w:eastAsia="Times New Roman"/>
        </w:rPr>
        <w:t xml:space="preserve"> </w:t>
      </w:r>
    </w:p>
    <w:p w:rsidR="00A31D3D" w:rsidRPr="00A31D3D" w:rsidRDefault="00A31D3D" w:rsidP="00A31D3D">
      <w:pPr>
        <w:spacing w:before="100" w:beforeAutospacing="1" w:after="100" w:afterAutospacing="1"/>
        <w:jc w:val="both"/>
        <w:rPr>
          <w:rFonts w:eastAsia="Times New Roman"/>
        </w:rPr>
      </w:pPr>
      <w:r w:rsidRPr="00A31D3D">
        <w:rPr>
          <w:rFonts w:eastAsia="Times New Roman"/>
          <w:sz w:val="36"/>
          <w:szCs w:val="36"/>
        </w:rPr>
        <w:t>В силу пункта 3 части 1 статьи 17 Федерального закона от 27.07.2004</w:t>
      </w:r>
      <w:r w:rsidRPr="00A31D3D">
        <w:rPr>
          <w:rFonts w:eastAsia="Times New Roman"/>
          <w:sz w:val="36"/>
          <w:szCs w:val="36"/>
        </w:rPr>
        <w:br/>
        <w:t>№ 79-ФЗ «О государственной гражданской службе Российской Федерации», допускается участие государственного служащего в управлении такими некоммерческими организациями, как жилищные, гаражные, садоводческие, огороднические, дачные кооперативы, товарищества собственников недвижимости.</w:t>
      </w:r>
    </w:p>
    <w:p w:rsidR="00A31D3D" w:rsidRPr="00A31D3D" w:rsidRDefault="00A31D3D" w:rsidP="00A31D3D">
      <w:pPr>
        <w:spacing w:before="100" w:beforeAutospacing="1" w:after="100" w:afterAutospacing="1"/>
        <w:jc w:val="both"/>
        <w:rPr>
          <w:rFonts w:eastAsia="Times New Roman"/>
        </w:rPr>
      </w:pPr>
      <w:r w:rsidRPr="00A31D3D">
        <w:rPr>
          <w:rFonts w:eastAsia="Times New Roman"/>
          <w:sz w:val="36"/>
          <w:szCs w:val="36"/>
        </w:rPr>
        <w:t>При этом участие государственного служащего в управлении названными организациями должно осуществляться на безвозмездной основе и только</w:t>
      </w:r>
      <w:r w:rsidRPr="00A31D3D">
        <w:rPr>
          <w:rFonts w:eastAsia="Times New Roman"/>
          <w:sz w:val="36"/>
          <w:szCs w:val="36"/>
        </w:rPr>
        <w:br/>
        <w:t>с разрешения представителя нанимателя.</w:t>
      </w:r>
    </w:p>
    <w:p w:rsidR="00A31D3D" w:rsidRPr="00A31D3D" w:rsidRDefault="00A31D3D" w:rsidP="00A31D3D">
      <w:pPr>
        <w:spacing w:before="100" w:beforeAutospacing="1" w:after="100" w:afterAutospacing="1"/>
        <w:jc w:val="both"/>
        <w:rPr>
          <w:rFonts w:eastAsia="Times New Roman"/>
        </w:rPr>
      </w:pPr>
      <w:r w:rsidRPr="00A31D3D">
        <w:rPr>
          <w:rFonts w:eastAsia="Times New Roman"/>
          <w:sz w:val="36"/>
          <w:szCs w:val="36"/>
        </w:rPr>
        <w:t>Заниматься предпринимательской деятельностью, равно как и участвовать в управлении коммерческими организациями, государственным служащим запрещено.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D3D"/>
    <w:rsid w:val="00102314"/>
    <w:rsid w:val="00433F0D"/>
    <w:rsid w:val="00A31D3D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A31D3D"/>
  </w:style>
  <w:style w:type="character" w:customStyle="1" w:styleId="feeds-pagenavigationtooltip">
    <w:name w:val="feeds-page__navigation_tooltip"/>
    <w:basedOn w:val="a0"/>
    <w:rsid w:val="00A31D3D"/>
  </w:style>
  <w:style w:type="paragraph" w:styleId="a5">
    <w:name w:val="Normal (Web)"/>
    <w:basedOn w:val="a"/>
    <w:uiPriority w:val="99"/>
    <w:semiHidden/>
    <w:unhideWhenUsed/>
    <w:rsid w:val="00A31D3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2023-02-05T13:53:00Z</dcterms:created>
  <dcterms:modified xsi:type="dcterms:W3CDTF">2023-02-05T13:53:00Z</dcterms:modified>
</cp:coreProperties>
</file>